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B3D0B" w14:textId="77777777" w:rsidR="00C721C9" w:rsidRDefault="00C721C9" w:rsidP="003C1FF5">
      <w:pPr>
        <w:spacing w:after="0" w:line="240" w:lineRule="auto"/>
        <w:rPr>
          <w:b/>
          <w:rtl/>
        </w:rPr>
      </w:pPr>
    </w:p>
    <w:p w14:paraId="3EA26282" w14:textId="2CEC0069" w:rsidR="008922C3" w:rsidRPr="00C721C9" w:rsidRDefault="00C721C9" w:rsidP="00C721C9">
      <w:pPr>
        <w:bidi/>
        <w:spacing w:after="0" w:line="240" w:lineRule="auto"/>
        <w:jc w:val="lowKashida"/>
        <w:rPr>
          <w:rFonts w:cstheme="minorHAnsi"/>
          <w:bCs/>
          <w:rtl/>
        </w:rPr>
      </w:pPr>
      <w:r w:rsidRPr="003266C6">
        <w:rPr>
          <w:rFonts w:cstheme="minorHAnsi"/>
          <w:bCs/>
          <w:rtl/>
        </w:rPr>
        <w:t xml:space="preserve">النشاط </w:t>
      </w:r>
      <w:r w:rsidRPr="003266C6">
        <w:rPr>
          <w:rFonts w:cstheme="minorHAnsi" w:hint="cs"/>
          <w:bCs/>
          <w:rtl/>
        </w:rPr>
        <w:t>٢</w:t>
      </w:r>
      <w:r w:rsidRPr="003266C6">
        <w:rPr>
          <w:rFonts w:cstheme="minorHAnsi"/>
          <w:bCs/>
          <w:rtl/>
        </w:rPr>
        <w:t xml:space="preserve">: من </w:t>
      </w:r>
      <w:r w:rsidR="003266C6">
        <w:rPr>
          <w:rFonts w:cstheme="minorHAnsi" w:hint="cs"/>
          <w:bCs/>
          <w:rtl/>
        </w:rPr>
        <w:t>يملك</w:t>
      </w:r>
      <w:r w:rsidRPr="003266C6">
        <w:rPr>
          <w:rFonts w:cstheme="minorHAnsi"/>
          <w:bCs/>
          <w:rtl/>
        </w:rPr>
        <w:t xml:space="preserve"> القوة؟</w:t>
      </w:r>
    </w:p>
    <w:p w14:paraId="2F0F3343" w14:textId="77777777" w:rsidR="00C721C9" w:rsidRPr="003C1FF5" w:rsidRDefault="00C721C9" w:rsidP="003C1FF5">
      <w:pPr>
        <w:spacing w:after="0" w:line="240" w:lineRule="auto"/>
      </w:pPr>
    </w:p>
    <w:p w14:paraId="686238D9" w14:textId="50A5200D" w:rsidR="00C721C9" w:rsidRPr="00C721C9" w:rsidRDefault="003266C6" w:rsidP="00C721C9">
      <w:pPr>
        <w:bidi/>
        <w:spacing w:after="0" w:line="240" w:lineRule="auto"/>
        <w:ind w:left="360"/>
        <w:rPr>
          <w:rFonts w:cstheme="minorHAnsi"/>
          <w:bCs/>
        </w:rPr>
      </w:pPr>
      <w:r>
        <w:rPr>
          <w:rFonts w:cstheme="minorHAnsi" w:hint="cs"/>
          <w:bCs/>
          <w:rtl/>
        </w:rPr>
        <w:t>هدف النشاط</w:t>
      </w:r>
    </w:p>
    <w:p w14:paraId="32C8C460" w14:textId="5DF815A8" w:rsidR="003C1FF5" w:rsidRPr="00C721C9" w:rsidRDefault="00C721C9" w:rsidP="00C721C9">
      <w:pPr>
        <w:pStyle w:val="ListParagraph"/>
        <w:numPr>
          <w:ilvl w:val="0"/>
          <w:numId w:val="20"/>
        </w:numPr>
        <w:bidi/>
        <w:spacing w:after="0" w:line="240" w:lineRule="auto"/>
        <w:jc w:val="lowKashida"/>
        <w:rPr>
          <w:rFonts w:cstheme="minorHAnsi"/>
          <w:rtl/>
        </w:rPr>
      </w:pPr>
      <w:r>
        <w:rPr>
          <w:rFonts w:cstheme="minorHAnsi" w:hint="cs"/>
          <w:rtl/>
        </w:rPr>
        <w:t>التفكير حول</w:t>
      </w:r>
      <w:r w:rsidRPr="00C721C9">
        <w:rPr>
          <w:rFonts w:cstheme="minorHAnsi"/>
          <w:rtl/>
        </w:rPr>
        <w:t xml:space="preserve"> علاقات القوة بين النساء والفتيات المهمشات وأفراد الأسرة ومقدمي الخدمات</w:t>
      </w:r>
      <w:r w:rsidRPr="00C721C9">
        <w:rPr>
          <w:rFonts w:cstheme="minorHAnsi"/>
        </w:rPr>
        <w:t>.</w:t>
      </w:r>
    </w:p>
    <w:p w14:paraId="205ADDB3" w14:textId="77777777" w:rsidR="00C721C9" w:rsidRDefault="00C721C9" w:rsidP="003C1FF5">
      <w:pPr>
        <w:spacing w:after="0" w:line="240" w:lineRule="auto"/>
      </w:pPr>
    </w:p>
    <w:p w14:paraId="44A07E66" w14:textId="444B49E3" w:rsidR="003C1FF5" w:rsidRPr="00C721C9" w:rsidRDefault="00C721C9" w:rsidP="00C721C9">
      <w:pPr>
        <w:bidi/>
        <w:spacing w:after="0" w:line="240" w:lineRule="auto"/>
        <w:jc w:val="lowKashida"/>
        <w:rPr>
          <w:rFonts w:cstheme="minorHAnsi"/>
          <w:bCs/>
        </w:rPr>
      </w:pPr>
      <w:r w:rsidRPr="00C721C9">
        <w:rPr>
          <w:rFonts w:cstheme="minorHAnsi"/>
          <w:bCs/>
          <w:rtl/>
        </w:rPr>
        <w:t>وصف النشاط</w:t>
      </w:r>
    </w:p>
    <w:p w14:paraId="51AE82CA" w14:textId="77777777" w:rsidR="003C1FF5" w:rsidRPr="003C1FF5" w:rsidRDefault="003C1FF5" w:rsidP="003C1FF5">
      <w:pPr>
        <w:spacing w:after="0" w:line="240" w:lineRule="auto"/>
      </w:pPr>
    </w:p>
    <w:p w14:paraId="5C1DE020" w14:textId="2A25E76F" w:rsidR="003C1FF5" w:rsidRPr="00C721C9" w:rsidRDefault="00C721C9" w:rsidP="00C721C9">
      <w:pPr>
        <w:bidi/>
        <w:spacing w:after="0" w:line="240" w:lineRule="auto"/>
        <w:rPr>
          <w:rFonts w:cstheme="minorHAnsi"/>
        </w:rPr>
      </w:pPr>
      <w:r w:rsidRPr="00C721C9">
        <w:rPr>
          <w:rFonts w:cstheme="minorHAnsi"/>
          <w:bCs/>
          <w:rtl/>
        </w:rPr>
        <w:t>المدة</w:t>
      </w:r>
      <w:r w:rsidRPr="00C721C9">
        <w:rPr>
          <w:rFonts w:cstheme="minorHAnsi"/>
          <w:b/>
          <w:rtl/>
        </w:rPr>
        <w:t>: ٣٠-٤٥ دقيقة</w:t>
      </w:r>
    </w:p>
    <w:p w14:paraId="7053C5D7" w14:textId="77777777" w:rsidR="003C1FF5" w:rsidRPr="003C1FF5" w:rsidRDefault="003C1FF5" w:rsidP="003C1FF5">
      <w:pPr>
        <w:spacing w:after="0" w:line="240" w:lineRule="auto"/>
      </w:pPr>
    </w:p>
    <w:p w14:paraId="34D63B6A" w14:textId="164FCB64" w:rsidR="003C1FF5" w:rsidRPr="00C721C9" w:rsidRDefault="00C721C9" w:rsidP="00C721C9">
      <w:pPr>
        <w:bidi/>
        <w:spacing w:after="0" w:line="240" w:lineRule="auto"/>
        <w:jc w:val="lowKashida"/>
        <w:rPr>
          <w:rFonts w:cstheme="minorHAnsi"/>
        </w:rPr>
      </w:pPr>
      <w:r w:rsidRPr="00C721C9">
        <w:rPr>
          <w:rFonts w:cstheme="minorHAnsi"/>
          <w:rtl/>
        </w:rPr>
        <w:t>قم بتوزيع بعض الملاحظات اللاصقة الملونة على المشاركين. ضع أربع أوراق رسم تخطيطي على جدار واحد في الغرفة مع العناوين التالية</w:t>
      </w:r>
      <w:r w:rsidRPr="00C721C9">
        <w:rPr>
          <w:rFonts w:cstheme="minorHAnsi"/>
        </w:rPr>
        <w:t xml:space="preserve"> - "</w:t>
      </w:r>
      <w:r w:rsidR="003C01A2">
        <w:rPr>
          <w:rFonts w:cstheme="minorHAnsi" w:hint="cs"/>
          <w:rtl/>
        </w:rPr>
        <w:t>القوة</w:t>
      </w:r>
      <w:r w:rsidRPr="00C721C9">
        <w:rPr>
          <w:rFonts w:cstheme="minorHAnsi"/>
          <w:rtl/>
        </w:rPr>
        <w:t xml:space="preserve"> علي</w:t>
      </w:r>
      <w:r w:rsidRPr="00C721C9">
        <w:rPr>
          <w:rFonts w:cstheme="minorHAnsi"/>
        </w:rPr>
        <w:t>"</w:t>
      </w:r>
      <w:r w:rsidRPr="00C721C9">
        <w:rPr>
          <w:rFonts w:cstheme="minorHAnsi"/>
          <w:rtl/>
        </w:rPr>
        <w:t>؛ "</w:t>
      </w:r>
      <w:r w:rsidR="003C01A2">
        <w:rPr>
          <w:rFonts w:cstheme="minorHAnsi" w:hint="cs"/>
          <w:rtl/>
        </w:rPr>
        <w:t>القوة</w:t>
      </w:r>
      <w:r w:rsidRPr="00C721C9">
        <w:rPr>
          <w:rFonts w:cstheme="minorHAnsi"/>
          <w:rtl/>
        </w:rPr>
        <w:t xml:space="preserve"> </w:t>
      </w:r>
      <w:r w:rsidR="003C01A2">
        <w:rPr>
          <w:rFonts w:cstheme="minorHAnsi" w:hint="cs"/>
          <w:rtl/>
        </w:rPr>
        <w:t>الكامنة</w:t>
      </w:r>
      <w:r w:rsidRPr="00C721C9">
        <w:rPr>
          <w:rFonts w:cstheme="minorHAnsi" w:hint="cs"/>
          <w:rtl/>
        </w:rPr>
        <w:t>"؛</w:t>
      </w:r>
      <w:r w:rsidRPr="00C721C9">
        <w:rPr>
          <w:rFonts w:cstheme="minorHAnsi"/>
          <w:rtl/>
        </w:rPr>
        <w:t xml:space="preserve"> "</w:t>
      </w:r>
      <w:r w:rsidR="003C01A2">
        <w:rPr>
          <w:rFonts w:cstheme="minorHAnsi" w:hint="cs"/>
          <w:rtl/>
        </w:rPr>
        <w:t>القوة</w:t>
      </w:r>
      <w:r w:rsidRPr="00C721C9">
        <w:rPr>
          <w:rFonts w:cstheme="minorHAnsi"/>
          <w:rtl/>
        </w:rPr>
        <w:t xml:space="preserve"> </w:t>
      </w:r>
      <w:r>
        <w:rPr>
          <w:rFonts w:cstheme="minorHAnsi" w:hint="cs"/>
          <w:rtl/>
        </w:rPr>
        <w:t>لـ</w:t>
      </w:r>
      <w:r w:rsidRPr="00C721C9">
        <w:rPr>
          <w:rFonts w:cstheme="minorHAnsi" w:hint="cs"/>
          <w:rtl/>
        </w:rPr>
        <w:t xml:space="preserve"> “و</w:t>
      </w:r>
      <w:r w:rsidRPr="00C721C9">
        <w:rPr>
          <w:rFonts w:cstheme="minorHAnsi"/>
          <w:rtl/>
        </w:rPr>
        <w:t xml:space="preserve"> "</w:t>
      </w:r>
      <w:r w:rsidR="003C01A2">
        <w:rPr>
          <w:rFonts w:cstheme="minorHAnsi" w:hint="cs"/>
          <w:rtl/>
        </w:rPr>
        <w:t>القوة</w:t>
      </w:r>
      <w:r w:rsidRPr="00C721C9">
        <w:rPr>
          <w:rFonts w:cstheme="minorHAnsi"/>
          <w:rtl/>
        </w:rPr>
        <w:t xml:space="preserve"> مع". اقرأ السيناريوهات الموجزة التالية واطلب من المشاركين وضع ملاحظاتهم اللاصقة على عنوان الرسم البياني المقابل. بدلاً من </w:t>
      </w:r>
      <w:r w:rsidRPr="00C721C9">
        <w:rPr>
          <w:rFonts w:cstheme="minorHAnsi" w:hint="cs"/>
          <w:rtl/>
        </w:rPr>
        <w:t>ذلك،</w:t>
      </w:r>
      <w:r w:rsidRPr="00C721C9">
        <w:rPr>
          <w:rFonts w:cstheme="minorHAnsi"/>
          <w:rtl/>
        </w:rPr>
        <w:t xml:space="preserve"> يمكن للناس البقاء جالسين ورفع لافتات للإشارة إلى إجابتهم. بعد مناقشة سيناريو </w:t>
      </w:r>
      <w:r w:rsidRPr="00C721C9">
        <w:rPr>
          <w:rFonts w:cstheme="minorHAnsi" w:hint="cs"/>
          <w:rtl/>
        </w:rPr>
        <w:t>واحد،</w:t>
      </w:r>
      <w:r w:rsidRPr="00C721C9">
        <w:rPr>
          <w:rFonts w:cstheme="minorHAnsi"/>
          <w:rtl/>
        </w:rPr>
        <w:t xml:space="preserve"> قم بإزالة جميع الملاحظات اللاصقة بحيث يمكنك الحصول على قائمة نظيفة للسيناريو التالي</w:t>
      </w:r>
      <w:r w:rsidRPr="00C721C9">
        <w:rPr>
          <w:rFonts w:cstheme="minorHAnsi"/>
        </w:rPr>
        <w:t>.</w:t>
      </w:r>
    </w:p>
    <w:p w14:paraId="57C14B9E" w14:textId="77777777" w:rsidR="00C721C9" w:rsidRPr="003C1FF5" w:rsidRDefault="00C721C9" w:rsidP="003C1FF5">
      <w:pPr>
        <w:spacing w:after="0" w:line="240" w:lineRule="auto"/>
        <w:ind w:left="360"/>
      </w:pPr>
    </w:p>
    <w:p w14:paraId="462D29A1" w14:textId="4DF5E3F8" w:rsidR="00BA5CD6" w:rsidRPr="00BA5CD6" w:rsidRDefault="00BA5CD6" w:rsidP="003C01A2">
      <w:pPr>
        <w:pStyle w:val="CommentText"/>
        <w:bidi/>
        <w:spacing w:after="0"/>
        <w:jc w:val="lowKashida"/>
        <w:rPr>
          <w:rFonts w:asciiTheme="minorHAnsi" w:hAnsiTheme="minorHAnsi" w:cstheme="minorHAnsi"/>
          <w:sz w:val="22"/>
          <w:szCs w:val="22"/>
        </w:rPr>
      </w:pPr>
      <w:r w:rsidRPr="00BA5CD6">
        <w:rPr>
          <w:rFonts w:asciiTheme="minorHAnsi" w:hAnsiTheme="minorHAnsi" w:cstheme="minorHAnsi"/>
          <w:sz w:val="22"/>
          <w:szCs w:val="22"/>
          <w:rtl/>
        </w:rPr>
        <w:t xml:space="preserve">١. </w:t>
      </w:r>
      <w:r w:rsidRPr="00BA5CD6">
        <w:rPr>
          <w:rFonts w:asciiTheme="minorHAnsi" w:hAnsiTheme="minorHAnsi" w:cstheme="minorHAnsi"/>
          <w:sz w:val="22"/>
          <w:szCs w:val="22"/>
        </w:rPr>
        <w:t xml:space="preserve"> "</w:t>
      </w:r>
      <w:r w:rsidRPr="00BA5CD6">
        <w:rPr>
          <w:rFonts w:asciiTheme="minorHAnsi" w:hAnsiTheme="minorHAnsi" w:cstheme="minorHAnsi"/>
          <w:sz w:val="22"/>
          <w:szCs w:val="22"/>
          <w:rtl/>
        </w:rPr>
        <w:t xml:space="preserve">حاولت التحدث إلى </w:t>
      </w:r>
      <w:r>
        <w:rPr>
          <w:rFonts w:asciiTheme="minorHAnsi" w:hAnsiTheme="minorHAnsi" w:cstheme="minorHAnsi" w:hint="cs"/>
          <w:sz w:val="22"/>
          <w:szCs w:val="22"/>
          <w:rtl/>
        </w:rPr>
        <w:t>رب اسرة</w:t>
      </w:r>
      <w:r w:rsidRPr="00BA5CD6">
        <w:rPr>
          <w:rFonts w:asciiTheme="minorHAnsi" w:hAnsiTheme="minorHAnsi" w:cstheme="minorHAnsi"/>
          <w:sz w:val="22"/>
          <w:szCs w:val="22"/>
          <w:rtl/>
        </w:rPr>
        <w:t xml:space="preserve"> حتى يتم إعطاء الأولوية للأرملة التي في رعايته للمشاركة في فرصة العمل العرضي في هذه المجموعة</w:t>
      </w:r>
      <w:r w:rsidRPr="00BA5CD6">
        <w:rPr>
          <w:rFonts w:asciiTheme="minorHAnsi" w:hAnsiTheme="minorHAnsi" w:cstheme="minorHAnsi"/>
          <w:sz w:val="22"/>
          <w:szCs w:val="22"/>
        </w:rPr>
        <w:t>".</w:t>
      </w:r>
    </w:p>
    <w:p w14:paraId="407D2B8A" w14:textId="0FFDE018" w:rsidR="00DA7A6E" w:rsidRPr="00BA5CD6" w:rsidRDefault="00BA5CD6" w:rsidP="00BA5CD6">
      <w:pPr>
        <w:pStyle w:val="CommentText"/>
        <w:bidi/>
        <w:spacing w:after="0"/>
        <w:ind w:left="720"/>
        <w:rPr>
          <w:rFonts w:asciiTheme="minorHAnsi" w:hAnsiTheme="minorHAnsi" w:cstheme="minorHAnsi"/>
          <w:color w:val="FF0000"/>
          <w:sz w:val="22"/>
          <w:szCs w:val="22"/>
        </w:rPr>
      </w:pPr>
      <w:r w:rsidRPr="00BA5CD6">
        <w:rPr>
          <w:rFonts w:asciiTheme="minorHAnsi" w:hAnsiTheme="minorHAnsi" w:cstheme="minorHAnsi"/>
          <w:color w:val="FF0000"/>
          <w:sz w:val="22"/>
          <w:szCs w:val="22"/>
          <w:rtl/>
        </w:rPr>
        <w:t>(</w:t>
      </w:r>
      <w:r w:rsidR="003C01A2">
        <w:rPr>
          <w:rFonts w:asciiTheme="minorHAnsi" w:hAnsiTheme="minorHAnsi" w:cstheme="minorHAnsi" w:hint="cs"/>
          <w:color w:val="FF0000"/>
          <w:sz w:val="22"/>
          <w:szCs w:val="22"/>
          <w:rtl/>
        </w:rPr>
        <w:t>القوة</w:t>
      </w:r>
      <w:r w:rsidRPr="00BA5CD6">
        <w:rPr>
          <w:rFonts w:asciiTheme="minorHAnsi" w:hAnsiTheme="minorHAnsi" w:cstheme="minorHAnsi"/>
          <w:color w:val="FF0000"/>
          <w:sz w:val="22"/>
          <w:szCs w:val="22"/>
          <w:rtl/>
        </w:rPr>
        <w:t xml:space="preserve"> على - تعمد عدم المساواة والتمييز)</w:t>
      </w:r>
    </w:p>
    <w:p w14:paraId="123EBB4F" w14:textId="08239055" w:rsidR="00DA7A6E" w:rsidRPr="00430735" w:rsidRDefault="00DF757F" w:rsidP="003C01A2">
      <w:pPr>
        <w:pStyle w:val="CommentText"/>
        <w:bidi/>
        <w:spacing w:after="0"/>
        <w:jc w:val="lowKashida"/>
        <w:rPr>
          <w:rFonts w:asciiTheme="minorHAnsi" w:hAnsiTheme="minorHAnsi" w:cstheme="minorHAnsi"/>
          <w:sz w:val="22"/>
          <w:szCs w:val="22"/>
        </w:rPr>
      </w:pPr>
      <w:r w:rsidRPr="002C4188">
        <w:rPr>
          <w:rFonts w:hint="cs"/>
          <w:sz w:val="22"/>
          <w:szCs w:val="22"/>
          <w:rtl/>
        </w:rPr>
        <w:t>٢</w:t>
      </w:r>
      <w:r w:rsidRPr="002C4188">
        <w:rPr>
          <w:rFonts w:asciiTheme="minorHAnsi" w:hAnsiTheme="minorHAnsi" w:cstheme="minorHAnsi"/>
          <w:sz w:val="22"/>
          <w:szCs w:val="22"/>
          <w:rtl/>
        </w:rPr>
        <w:t xml:space="preserve">. </w:t>
      </w:r>
      <w:r w:rsidRPr="002C4188">
        <w:rPr>
          <w:rFonts w:asciiTheme="minorHAnsi" w:hAnsiTheme="minorHAnsi" w:cstheme="minorHAnsi"/>
          <w:sz w:val="22"/>
          <w:szCs w:val="22"/>
        </w:rPr>
        <w:t>"</w:t>
      </w:r>
      <w:r w:rsidRPr="002C4188">
        <w:rPr>
          <w:rFonts w:asciiTheme="minorHAnsi" w:hAnsiTheme="minorHAnsi" w:cstheme="minorHAnsi"/>
          <w:sz w:val="22"/>
          <w:szCs w:val="22"/>
          <w:rtl/>
        </w:rPr>
        <w:t xml:space="preserve">أفضل أن أكون </w:t>
      </w:r>
      <w:r w:rsidR="002C4188">
        <w:rPr>
          <w:rFonts w:asciiTheme="minorHAnsi" w:hAnsiTheme="minorHAnsi" w:cstheme="minorHAnsi" w:hint="cs"/>
          <w:sz w:val="22"/>
          <w:szCs w:val="22"/>
          <w:rtl/>
        </w:rPr>
        <w:t>بين</w:t>
      </w:r>
      <w:r w:rsidRPr="002C4188">
        <w:rPr>
          <w:rFonts w:asciiTheme="minorHAnsi" w:hAnsiTheme="minorHAnsi" w:cstheme="minorHAnsi"/>
          <w:sz w:val="22"/>
          <w:szCs w:val="22"/>
          <w:rtl/>
        </w:rPr>
        <w:t xml:space="preserve"> الناس أكثر من أن </w:t>
      </w:r>
      <w:r w:rsidR="00430735" w:rsidRPr="002C4188">
        <w:rPr>
          <w:rFonts w:asciiTheme="minorHAnsi" w:hAnsiTheme="minorHAnsi" w:cstheme="minorHAnsi"/>
          <w:sz w:val="22"/>
          <w:szCs w:val="22"/>
          <w:rtl/>
        </w:rPr>
        <w:t>اكون</w:t>
      </w:r>
      <w:r w:rsidRPr="002C4188">
        <w:rPr>
          <w:rFonts w:asciiTheme="minorHAnsi" w:hAnsiTheme="minorHAnsi" w:cstheme="minorHAnsi"/>
          <w:sz w:val="22"/>
          <w:szCs w:val="22"/>
          <w:rtl/>
        </w:rPr>
        <w:t xml:space="preserve"> عالقة في </w:t>
      </w:r>
      <w:r w:rsidR="00430735" w:rsidRPr="002C4188">
        <w:rPr>
          <w:rFonts w:asciiTheme="minorHAnsi" w:hAnsiTheme="minorHAnsi" w:cstheme="minorHAnsi"/>
          <w:sz w:val="22"/>
          <w:szCs w:val="22"/>
          <w:rtl/>
        </w:rPr>
        <w:t>المنزل</w:t>
      </w:r>
      <w:r w:rsidRPr="002C4188">
        <w:rPr>
          <w:rFonts w:asciiTheme="minorHAnsi" w:hAnsiTheme="minorHAnsi" w:cstheme="minorHAnsi"/>
          <w:sz w:val="22"/>
          <w:szCs w:val="22"/>
          <w:rtl/>
        </w:rPr>
        <w:t>. يعتقدون جميعًا أنه لا يمكنني المشاركة في مجموعة مراقبة المجتمع لأنني امرأة، وأنا لا أستطيع المشي بشكل جيد، لكن لا يزال بإمكاني الالتفاف على حاجزتي وعيني الساهرة. يمكنني القيام بدوريات في مجموعتي خلال معظم أجزاء اليوم. "(</w:t>
      </w:r>
      <w:r w:rsidR="003C01A2" w:rsidRPr="002C4188">
        <w:rPr>
          <w:rFonts w:asciiTheme="minorHAnsi" w:hAnsiTheme="minorHAnsi" w:cstheme="minorHAnsi" w:hint="cs"/>
          <w:color w:val="FF0000"/>
          <w:sz w:val="22"/>
          <w:szCs w:val="22"/>
          <w:rtl/>
        </w:rPr>
        <w:t>القوة</w:t>
      </w:r>
      <w:r w:rsidRPr="002C4188">
        <w:rPr>
          <w:rFonts w:asciiTheme="minorHAnsi" w:hAnsiTheme="minorHAnsi" w:cstheme="minorHAnsi"/>
          <w:color w:val="FF0000"/>
          <w:sz w:val="22"/>
          <w:szCs w:val="22"/>
          <w:rtl/>
        </w:rPr>
        <w:t xml:space="preserve"> </w:t>
      </w:r>
      <w:r w:rsidR="00093367" w:rsidRPr="002C4188">
        <w:rPr>
          <w:rFonts w:asciiTheme="minorHAnsi" w:hAnsiTheme="minorHAnsi" w:cstheme="minorHAnsi" w:hint="cs"/>
          <w:color w:val="FF0000"/>
          <w:sz w:val="22"/>
          <w:szCs w:val="22"/>
          <w:rtl/>
        </w:rPr>
        <w:t>لـ</w:t>
      </w:r>
      <w:r w:rsidRPr="002C4188">
        <w:rPr>
          <w:rFonts w:asciiTheme="minorHAnsi" w:hAnsiTheme="minorHAnsi" w:cstheme="minorHAnsi"/>
          <w:color w:val="FF0000"/>
          <w:sz w:val="22"/>
          <w:szCs w:val="22"/>
          <w:rtl/>
        </w:rPr>
        <w:t xml:space="preserve"> - إنها تسعى بنشاط إلى القيادة</w:t>
      </w:r>
      <w:r w:rsidRPr="002C4188">
        <w:rPr>
          <w:rFonts w:asciiTheme="minorHAnsi" w:hAnsiTheme="minorHAnsi" w:cstheme="minorHAnsi"/>
          <w:sz w:val="22"/>
          <w:szCs w:val="22"/>
          <w:rtl/>
        </w:rPr>
        <w:t>)</w:t>
      </w:r>
    </w:p>
    <w:p w14:paraId="42191E1D" w14:textId="77777777" w:rsidR="00DF757F" w:rsidRDefault="00DF757F" w:rsidP="00DF757F">
      <w:pPr>
        <w:pStyle w:val="CommentText"/>
        <w:spacing w:after="0"/>
        <w:ind w:left="720"/>
        <w:rPr>
          <w:sz w:val="22"/>
          <w:szCs w:val="22"/>
        </w:rPr>
      </w:pPr>
    </w:p>
    <w:p w14:paraId="2B299C2B" w14:textId="4CE9893F" w:rsidR="003C01A2" w:rsidRDefault="003C01A2" w:rsidP="003C01A2">
      <w:pPr>
        <w:pStyle w:val="CommentText"/>
        <w:bidi/>
        <w:spacing w:after="0"/>
        <w:jc w:val="lowKashida"/>
        <w:rPr>
          <w:rFonts w:asciiTheme="minorHAnsi" w:hAnsiTheme="minorHAnsi" w:cstheme="minorHAnsi"/>
          <w:sz w:val="22"/>
          <w:szCs w:val="22"/>
        </w:rPr>
      </w:pPr>
      <w:r w:rsidRPr="003C01A2">
        <w:rPr>
          <w:rFonts w:asciiTheme="minorHAnsi" w:hAnsiTheme="minorHAnsi" w:cstheme="minorHAnsi"/>
          <w:sz w:val="22"/>
          <w:szCs w:val="22"/>
          <w:rtl/>
        </w:rPr>
        <w:t>٣.</w:t>
      </w:r>
      <w:r w:rsidRPr="003C01A2">
        <w:rPr>
          <w:rFonts w:asciiTheme="minorHAnsi" w:hAnsiTheme="minorHAnsi" w:cstheme="minorHAnsi"/>
          <w:sz w:val="22"/>
          <w:szCs w:val="22"/>
        </w:rPr>
        <w:t xml:space="preserve"> "</w:t>
      </w:r>
      <w:r w:rsidRPr="003C01A2">
        <w:rPr>
          <w:rFonts w:asciiTheme="minorHAnsi" w:hAnsiTheme="minorHAnsi" w:cstheme="minorHAnsi"/>
          <w:sz w:val="22"/>
          <w:szCs w:val="22"/>
          <w:rtl/>
        </w:rPr>
        <w:t>جميع أنشطة مجموعة الشباب هي للأولاد ... مثل الكيك بوكسينغ وكرة القدم. لا يوجد الكثير يمكننا القيام به في جميع أنحاء المخيم الذي سيكون مثيراً للاهتمام بالنسبة لنا نحن الفتيات وهناك الكثير منا! ربما يمكنني أن أطلب كرة ولعب مع فتيات أخريات في مجموعتي. "(</w:t>
      </w:r>
      <w:r w:rsidRPr="003C01A2">
        <w:rPr>
          <w:rFonts w:asciiTheme="minorHAnsi" w:hAnsiTheme="minorHAnsi" w:cstheme="minorHAnsi"/>
          <w:color w:val="FF0000"/>
          <w:sz w:val="22"/>
          <w:szCs w:val="22"/>
          <w:rtl/>
        </w:rPr>
        <w:t>قوة داخلية - وكالة ذاتية متنامية</w:t>
      </w:r>
      <w:r>
        <w:rPr>
          <w:rFonts w:asciiTheme="minorHAnsi" w:hAnsiTheme="minorHAnsi" w:cstheme="minorHAnsi" w:hint="cs"/>
          <w:sz w:val="22"/>
          <w:szCs w:val="22"/>
          <w:rtl/>
        </w:rPr>
        <w:t>)</w:t>
      </w:r>
    </w:p>
    <w:p w14:paraId="36431E1D" w14:textId="77777777" w:rsidR="003C01A2" w:rsidRPr="003C01A2" w:rsidRDefault="003C01A2" w:rsidP="003C01A2">
      <w:pPr>
        <w:pStyle w:val="CommentText"/>
        <w:bidi/>
        <w:spacing w:after="0"/>
        <w:jc w:val="lowKashida"/>
        <w:rPr>
          <w:rFonts w:asciiTheme="minorHAnsi" w:hAnsiTheme="minorHAnsi" w:cstheme="minorHAnsi"/>
          <w:sz w:val="22"/>
          <w:szCs w:val="22"/>
        </w:rPr>
      </w:pPr>
    </w:p>
    <w:p w14:paraId="1D01F774" w14:textId="7ED6396E" w:rsidR="00DA7A6E" w:rsidRPr="0070300C" w:rsidRDefault="0070300C" w:rsidP="0070300C">
      <w:pPr>
        <w:pStyle w:val="CommentText"/>
        <w:bidi/>
        <w:spacing w:after="0"/>
        <w:jc w:val="lowKashida"/>
        <w:rPr>
          <w:rFonts w:asciiTheme="minorHAnsi" w:hAnsiTheme="minorHAnsi" w:cstheme="minorHAnsi"/>
          <w:sz w:val="22"/>
          <w:szCs w:val="22"/>
          <w:rtl/>
        </w:rPr>
      </w:pPr>
      <w:r>
        <w:rPr>
          <w:rFonts w:asciiTheme="minorHAnsi" w:hAnsiTheme="minorHAnsi" w:cstheme="minorHAnsi" w:hint="cs"/>
          <w:sz w:val="22"/>
          <w:szCs w:val="22"/>
          <w:rtl/>
        </w:rPr>
        <w:t>٤. "</w:t>
      </w:r>
      <w:r w:rsidRPr="0070300C">
        <w:rPr>
          <w:rFonts w:asciiTheme="minorHAnsi" w:hAnsiTheme="minorHAnsi" w:cstheme="minorHAnsi"/>
          <w:sz w:val="22"/>
          <w:szCs w:val="22"/>
          <w:rtl/>
        </w:rPr>
        <w:t xml:space="preserve">يتحدثون الإنجليزية أو اللغة النويرية فقط في هذه </w:t>
      </w:r>
      <w:r w:rsidRPr="0070300C">
        <w:rPr>
          <w:rFonts w:asciiTheme="minorHAnsi" w:hAnsiTheme="minorHAnsi" w:cstheme="minorHAnsi" w:hint="cs"/>
          <w:sz w:val="22"/>
          <w:szCs w:val="22"/>
          <w:rtl/>
        </w:rPr>
        <w:t>الاجتماعات،</w:t>
      </w:r>
      <w:r w:rsidRPr="0070300C">
        <w:rPr>
          <w:rFonts w:asciiTheme="minorHAnsi" w:hAnsiTheme="minorHAnsi" w:cstheme="minorHAnsi"/>
          <w:sz w:val="22"/>
          <w:szCs w:val="22"/>
          <w:rtl/>
        </w:rPr>
        <w:t xml:space="preserve"> لذلك لا أفهم ما تتم مناقشته. لكن يمكنني أن أجمع مع أشخاص آخرين من شيلوك وأذهب إلى مركز صحة الطفل. إذا لم يساعدنا</w:t>
      </w:r>
      <w:r w:rsidRPr="0070300C">
        <w:rPr>
          <w:rFonts w:asciiTheme="minorHAnsi" w:hAnsiTheme="minorHAnsi" w:cstheme="minorHAnsi"/>
          <w:sz w:val="22"/>
          <w:szCs w:val="22"/>
        </w:rPr>
        <w:t xml:space="preserve"> </w:t>
      </w:r>
      <w:r>
        <w:rPr>
          <w:rFonts w:asciiTheme="minorHAnsi" w:hAnsiTheme="minorHAnsi" w:cstheme="minorHAnsi" w:hint="cs"/>
          <w:sz w:val="22"/>
          <w:szCs w:val="22"/>
          <w:rtl/>
        </w:rPr>
        <w:t>المركز</w:t>
      </w:r>
      <w:r w:rsidRPr="0070300C">
        <w:rPr>
          <w:rFonts w:asciiTheme="minorHAnsi" w:hAnsiTheme="minorHAnsi" w:cstheme="minorHAnsi"/>
          <w:sz w:val="22"/>
          <w:szCs w:val="22"/>
        </w:rPr>
        <w:t xml:space="preserve"> </w:t>
      </w:r>
      <w:r w:rsidRPr="0070300C">
        <w:rPr>
          <w:rFonts w:asciiTheme="minorHAnsi" w:hAnsiTheme="minorHAnsi" w:cstheme="minorHAnsi"/>
          <w:sz w:val="22"/>
          <w:szCs w:val="22"/>
          <w:rtl/>
        </w:rPr>
        <w:t xml:space="preserve">في حل مشكلة </w:t>
      </w:r>
      <w:r w:rsidRPr="0070300C">
        <w:rPr>
          <w:rFonts w:asciiTheme="minorHAnsi" w:hAnsiTheme="minorHAnsi" w:cstheme="minorHAnsi" w:hint="cs"/>
          <w:sz w:val="22"/>
          <w:szCs w:val="22"/>
          <w:rtl/>
        </w:rPr>
        <w:t>الاتصال،</w:t>
      </w:r>
      <w:r w:rsidRPr="0070300C">
        <w:rPr>
          <w:rFonts w:asciiTheme="minorHAnsi" w:hAnsiTheme="minorHAnsi" w:cstheme="minorHAnsi"/>
          <w:sz w:val="22"/>
          <w:szCs w:val="22"/>
          <w:rtl/>
        </w:rPr>
        <w:t xml:space="preserve"> فسنذهب إلى المنظمة الدولية للهجرة " (</w:t>
      </w:r>
      <w:r w:rsidRPr="0070300C">
        <w:rPr>
          <w:rFonts w:asciiTheme="minorHAnsi" w:hAnsiTheme="minorHAnsi" w:cstheme="minorHAnsi"/>
          <w:color w:val="FF0000"/>
          <w:sz w:val="22"/>
          <w:szCs w:val="22"/>
          <w:rtl/>
        </w:rPr>
        <w:t>القوة مع - الأقليات تعمل معًا</w:t>
      </w:r>
      <w:r>
        <w:rPr>
          <w:rFonts w:asciiTheme="minorHAnsi" w:hAnsiTheme="minorHAnsi" w:cstheme="minorHAnsi" w:hint="cs"/>
          <w:sz w:val="22"/>
          <w:szCs w:val="22"/>
          <w:rtl/>
        </w:rPr>
        <w:t>)</w:t>
      </w:r>
    </w:p>
    <w:p w14:paraId="2BAA27BC" w14:textId="77777777" w:rsidR="0070300C" w:rsidRPr="006F6C5F" w:rsidRDefault="0070300C" w:rsidP="0070300C">
      <w:pPr>
        <w:pStyle w:val="CommentText"/>
        <w:spacing w:after="0"/>
        <w:ind w:left="720"/>
        <w:rPr>
          <w:sz w:val="22"/>
          <w:szCs w:val="22"/>
        </w:rPr>
      </w:pPr>
    </w:p>
    <w:p w14:paraId="4FE3E23D" w14:textId="12BB36C9" w:rsidR="006F6C5F" w:rsidRPr="00093367" w:rsidRDefault="00093367" w:rsidP="00093367">
      <w:pPr>
        <w:pStyle w:val="CommentText"/>
        <w:bidi/>
        <w:spacing w:after="0"/>
        <w:jc w:val="lowKashida"/>
        <w:rPr>
          <w:rFonts w:asciiTheme="minorHAnsi" w:hAnsiTheme="minorHAnsi" w:cstheme="minorHAnsi"/>
          <w:sz w:val="22"/>
          <w:szCs w:val="22"/>
        </w:rPr>
      </w:pPr>
      <w:r w:rsidRPr="00093367">
        <w:rPr>
          <w:rFonts w:asciiTheme="minorHAnsi" w:hAnsiTheme="minorHAnsi" w:cstheme="minorHAnsi"/>
          <w:sz w:val="22"/>
          <w:szCs w:val="22"/>
          <w:rtl/>
        </w:rPr>
        <w:t>٥. "</w:t>
      </w:r>
      <w:r w:rsidR="0070300C" w:rsidRPr="00093367">
        <w:rPr>
          <w:rFonts w:asciiTheme="minorHAnsi" w:hAnsiTheme="minorHAnsi" w:cstheme="minorHAnsi"/>
          <w:sz w:val="22"/>
          <w:szCs w:val="22"/>
          <w:rtl/>
        </w:rPr>
        <w:t>أبقاني والدي وأخواتي في المنزل كمصدر للدخل للعائلة ... واحداً تلو الآخر أجبرنا على الزواج. زوج شقيقتي لا يسمح لها بالذهاب إلى المدرسة أو أي نشاط مخيم آخر. يقول إنه من الأفضل طهي الطعام بدلاً من الذهاب إلى تلك الأماكن. "(</w:t>
      </w:r>
      <w:r w:rsidR="0070300C" w:rsidRPr="00093367">
        <w:rPr>
          <w:rFonts w:asciiTheme="minorHAnsi" w:hAnsiTheme="minorHAnsi" w:cstheme="minorHAnsi"/>
          <w:color w:val="FF0000"/>
          <w:sz w:val="22"/>
          <w:szCs w:val="22"/>
          <w:rtl/>
        </w:rPr>
        <w:t>القوة منتهية - يتخذ الأشخاص الآخرون قرارات بشأنها</w:t>
      </w:r>
      <w:r>
        <w:rPr>
          <w:rFonts w:asciiTheme="minorHAnsi" w:hAnsiTheme="minorHAnsi" w:cstheme="minorHAnsi" w:hint="cs"/>
          <w:sz w:val="22"/>
          <w:szCs w:val="22"/>
          <w:rtl/>
        </w:rPr>
        <w:t>)</w:t>
      </w:r>
    </w:p>
    <w:p w14:paraId="4AC2FBB5" w14:textId="77777777" w:rsidR="0070300C" w:rsidRDefault="0070300C" w:rsidP="0070300C">
      <w:pPr>
        <w:pStyle w:val="CommentText"/>
        <w:spacing w:after="0"/>
        <w:ind w:left="720"/>
        <w:rPr>
          <w:sz w:val="22"/>
          <w:szCs w:val="22"/>
        </w:rPr>
      </w:pPr>
    </w:p>
    <w:p w14:paraId="5D064514" w14:textId="206F2545" w:rsidR="009A27BF" w:rsidRDefault="009A27BF" w:rsidP="00F7684D">
      <w:pPr>
        <w:spacing w:after="0" w:line="240" w:lineRule="auto"/>
      </w:pPr>
    </w:p>
    <w:p w14:paraId="29CD47AF" w14:textId="7A077566" w:rsidR="00E52214" w:rsidRPr="00093367" w:rsidRDefault="00093367" w:rsidP="00093367">
      <w:pPr>
        <w:bidi/>
        <w:spacing w:after="0" w:line="240" w:lineRule="auto"/>
        <w:jc w:val="lowKashida"/>
        <w:rPr>
          <w:rFonts w:cstheme="minorHAnsi"/>
          <w:rtl/>
        </w:rPr>
      </w:pPr>
      <w:r w:rsidRPr="00093367">
        <w:rPr>
          <w:rFonts w:cstheme="minorHAnsi"/>
          <w:rtl/>
        </w:rPr>
        <w:t>اطلب من المشاركين مناقشة أنواع القوة التي تتمتع بها النساء والفتيات المهمشات في علاقاتهم مع</w:t>
      </w:r>
      <w:r w:rsidRPr="00093367">
        <w:rPr>
          <w:rFonts w:cstheme="minorHAnsi"/>
        </w:rPr>
        <w:t>:</w:t>
      </w:r>
    </w:p>
    <w:p w14:paraId="0B2FCF5B" w14:textId="77777777" w:rsidR="00093367" w:rsidRPr="00093367" w:rsidRDefault="00093367" w:rsidP="00093367">
      <w:pPr>
        <w:bidi/>
        <w:spacing w:after="0" w:line="240" w:lineRule="auto"/>
        <w:rPr>
          <w:rFonts w:cstheme="minorHAnsi"/>
        </w:rPr>
      </w:pPr>
    </w:p>
    <w:p w14:paraId="5C6F5F1B" w14:textId="45B4B2D8" w:rsidR="00093367" w:rsidRPr="00093367" w:rsidRDefault="00093367" w:rsidP="00093367">
      <w:pPr>
        <w:pStyle w:val="ListParagraph"/>
        <w:numPr>
          <w:ilvl w:val="0"/>
          <w:numId w:val="23"/>
        </w:numPr>
        <w:bidi/>
        <w:spacing w:after="0" w:line="240" w:lineRule="auto"/>
        <w:rPr>
          <w:rFonts w:cstheme="minorHAnsi"/>
        </w:rPr>
      </w:pPr>
      <w:r w:rsidRPr="00093367">
        <w:rPr>
          <w:rFonts w:cstheme="minorHAnsi"/>
          <w:rtl/>
        </w:rPr>
        <w:t xml:space="preserve">الشركاء / </w:t>
      </w:r>
      <w:r>
        <w:rPr>
          <w:rFonts w:cstheme="minorHAnsi" w:hint="cs"/>
          <w:rtl/>
        </w:rPr>
        <w:t>الازواج</w:t>
      </w:r>
    </w:p>
    <w:p w14:paraId="37A07D07" w14:textId="62332D10" w:rsidR="00093367" w:rsidRPr="00093367" w:rsidRDefault="00093367" w:rsidP="00093367">
      <w:pPr>
        <w:pStyle w:val="ListParagraph"/>
        <w:numPr>
          <w:ilvl w:val="0"/>
          <w:numId w:val="23"/>
        </w:numPr>
        <w:bidi/>
        <w:spacing w:after="0" w:line="240" w:lineRule="auto"/>
        <w:rPr>
          <w:rFonts w:cstheme="minorHAnsi"/>
        </w:rPr>
      </w:pPr>
      <w:r w:rsidRPr="00093367">
        <w:rPr>
          <w:rFonts w:cstheme="minorHAnsi"/>
          <w:rtl/>
        </w:rPr>
        <w:t>أفراد الأسرة أو مقدمي الرعاية</w:t>
      </w:r>
    </w:p>
    <w:p w14:paraId="0E99C156" w14:textId="6054B965" w:rsidR="00327E50" w:rsidRPr="00093367" w:rsidRDefault="00093367" w:rsidP="00093367">
      <w:pPr>
        <w:pStyle w:val="ListParagraph"/>
        <w:numPr>
          <w:ilvl w:val="0"/>
          <w:numId w:val="23"/>
        </w:numPr>
        <w:bidi/>
        <w:spacing w:after="0" w:line="240" w:lineRule="auto"/>
        <w:rPr>
          <w:rFonts w:cstheme="minorHAnsi"/>
          <w:rtl/>
        </w:rPr>
      </w:pPr>
      <w:r w:rsidRPr="00093367">
        <w:rPr>
          <w:rFonts w:cstheme="minorHAnsi"/>
          <w:rtl/>
        </w:rPr>
        <w:t>مقدمي الخدمة</w:t>
      </w:r>
    </w:p>
    <w:p w14:paraId="47F82DFF" w14:textId="77777777" w:rsidR="00093367" w:rsidRDefault="00093367" w:rsidP="00093367">
      <w:pPr>
        <w:pStyle w:val="ListParagraph"/>
        <w:spacing w:after="0" w:line="240" w:lineRule="auto"/>
      </w:pPr>
    </w:p>
    <w:p w14:paraId="133325ED" w14:textId="7154E293" w:rsidR="00DA7A6E" w:rsidRPr="00093367" w:rsidRDefault="00093367" w:rsidP="00093367">
      <w:pPr>
        <w:bidi/>
        <w:spacing w:after="0" w:line="240" w:lineRule="auto"/>
        <w:jc w:val="lowKashida"/>
        <w:rPr>
          <w:rFonts w:cstheme="minorHAnsi"/>
          <w:rtl/>
        </w:rPr>
      </w:pPr>
      <w:r w:rsidRPr="00093367">
        <w:rPr>
          <w:rFonts w:cstheme="minorHAnsi"/>
          <w:rtl/>
        </w:rPr>
        <w:t xml:space="preserve">اطلب من المشاركين التفكير في تجاربهم وتفاعلاتهم مع مختلف الأفراد من الفئات المهمشة (النساء والفتيات ذوات </w:t>
      </w:r>
      <w:r w:rsidR="00084669" w:rsidRPr="00084669">
        <w:rPr>
          <w:rFonts w:cs="Calibri"/>
          <w:rtl/>
        </w:rPr>
        <w:t>الإحتياجات الخاصة</w:t>
      </w:r>
      <w:r w:rsidRPr="00093367">
        <w:rPr>
          <w:rFonts w:cstheme="minorHAnsi" w:hint="cs"/>
          <w:rtl/>
        </w:rPr>
        <w:t>،</w:t>
      </w:r>
      <w:r w:rsidRPr="00093367">
        <w:rPr>
          <w:rFonts w:cstheme="minorHAnsi"/>
          <w:rtl/>
        </w:rPr>
        <w:t xml:space="preserve"> والأفراد من قبائل </w:t>
      </w:r>
      <w:r w:rsidR="002C4188" w:rsidRPr="00093367">
        <w:rPr>
          <w:rFonts w:cstheme="minorHAnsi" w:hint="cs"/>
          <w:rtl/>
        </w:rPr>
        <w:t>الأقليات،</w:t>
      </w:r>
      <w:r w:rsidRPr="00093367">
        <w:rPr>
          <w:rFonts w:cstheme="minorHAnsi"/>
          <w:rtl/>
        </w:rPr>
        <w:t xml:space="preserve"> ومثليي </w:t>
      </w:r>
      <w:r w:rsidR="002C4188" w:rsidRPr="00093367">
        <w:rPr>
          <w:rFonts w:cstheme="minorHAnsi" w:hint="cs"/>
          <w:rtl/>
        </w:rPr>
        <w:t>الجنس،</w:t>
      </w:r>
      <w:r w:rsidRPr="00093367">
        <w:rPr>
          <w:rFonts w:cstheme="minorHAnsi"/>
          <w:rtl/>
        </w:rPr>
        <w:t xml:space="preserve"> </w:t>
      </w:r>
      <w:r w:rsidR="002C4188" w:rsidRPr="00093367">
        <w:rPr>
          <w:rFonts w:cstheme="minorHAnsi" w:hint="cs"/>
          <w:rtl/>
        </w:rPr>
        <w:t>والأرامل،</w:t>
      </w:r>
      <w:r w:rsidRPr="00093367">
        <w:rPr>
          <w:rFonts w:cstheme="minorHAnsi"/>
          <w:rtl/>
        </w:rPr>
        <w:t xml:space="preserve"> </w:t>
      </w:r>
      <w:r w:rsidR="002C4188" w:rsidRPr="00093367">
        <w:rPr>
          <w:rFonts w:cstheme="minorHAnsi" w:hint="cs"/>
          <w:rtl/>
        </w:rPr>
        <w:t>والمسنين،</w:t>
      </w:r>
      <w:r w:rsidRPr="00093367">
        <w:rPr>
          <w:rFonts w:cstheme="minorHAnsi"/>
          <w:rtl/>
        </w:rPr>
        <w:t xml:space="preserve"> إلخ). ما نوع علاقة القوة التي يعتقدون أنها تربطهم بهؤلاء الأفراد؟ ما هي الافتراضات أو الصور النمطية التي يحملونها؟ ما هي المخاوف أو المخاوف التي لديهم بشأن العمل مع أفراد من هذه الجماعات؟ كيف يستخدمون القوة؟</w:t>
      </w:r>
    </w:p>
    <w:p w14:paraId="5E83D911" w14:textId="0649778F" w:rsidR="00093367" w:rsidRDefault="00093367" w:rsidP="00F7684D">
      <w:pPr>
        <w:spacing w:after="0" w:line="240" w:lineRule="auto"/>
        <w:rPr>
          <w:rtl/>
        </w:rPr>
      </w:pPr>
    </w:p>
    <w:p w14:paraId="4B7C5DC6" w14:textId="7D2650F0" w:rsidR="00093367" w:rsidRDefault="00093367" w:rsidP="00F7684D">
      <w:pPr>
        <w:spacing w:after="0" w:line="240" w:lineRule="auto"/>
        <w:rPr>
          <w:rtl/>
        </w:rPr>
      </w:pPr>
    </w:p>
    <w:p w14:paraId="41FC097D" w14:textId="7D04D573" w:rsidR="00093367" w:rsidRDefault="00093367" w:rsidP="00F7684D">
      <w:pPr>
        <w:spacing w:after="0" w:line="240" w:lineRule="auto"/>
        <w:rPr>
          <w:rtl/>
        </w:rPr>
      </w:pPr>
    </w:p>
    <w:p w14:paraId="3D7DA333" w14:textId="77777777" w:rsidR="00093367" w:rsidRDefault="00093367" w:rsidP="00F7684D">
      <w:pPr>
        <w:spacing w:after="0" w:line="240" w:lineRule="auto"/>
      </w:pPr>
    </w:p>
    <w:p w14:paraId="13EB0558" w14:textId="3A38C8E7" w:rsidR="00DA7A6E" w:rsidRDefault="00DA7A6E" w:rsidP="00F7684D">
      <w:pPr>
        <w:spacing w:after="0" w:line="240" w:lineRule="auto"/>
      </w:pPr>
    </w:p>
    <w:p w14:paraId="40F679B7" w14:textId="7DF1FD58" w:rsidR="002211AE" w:rsidRDefault="00093367" w:rsidP="00093367">
      <w:pPr>
        <w:bidi/>
        <w:spacing w:after="0" w:line="240" w:lineRule="auto"/>
        <w:rPr>
          <w:rFonts w:cstheme="minorHAnsi"/>
          <w:bCs/>
          <w:rtl/>
        </w:rPr>
      </w:pPr>
      <w:r w:rsidRPr="00093367">
        <w:rPr>
          <w:rFonts w:cstheme="minorHAnsi"/>
          <w:bCs/>
          <w:rtl/>
        </w:rPr>
        <w:t>نقاط التعلم الأساسية</w:t>
      </w:r>
      <w:r w:rsidRPr="00093367">
        <w:rPr>
          <w:rFonts w:cstheme="minorHAnsi"/>
          <w:bCs/>
        </w:rPr>
        <w:t>:</w:t>
      </w:r>
    </w:p>
    <w:p w14:paraId="47911F64" w14:textId="77777777" w:rsidR="00093367" w:rsidRPr="00093367" w:rsidRDefault="00093367" w:rsidP="00093367">
      <w:pPr>
        <w:bidi/>
        <w:spacing w:after="0" w:line="240" w:lineRule="auto"/>
        <w:rPr>
          <w:rFonts w:cstheme="minorHAnsi"/>
          <w:bCs/>
        </w:rPr>
      </w:pPr>
    </w:p>
    <w:p w14:paraId="73CF0174" w14:textId="5BD1BD9E" w:rsidR="00093367" w:rsidRDefault="00093367" w:rsidP="0074733D">
      <w:pPr>
        <w:pStyle w:val="ListParagraph"/>
        <w:numPr>
          <w:ilvl w:val="0"/>
          <w:numId w:val="20"/>
        </w:numPr>
        <w:bidi/>
        <w:spacing w:after="0" w:line="240" w:lineRule="auto"/>
        <w:jc w:val="lowKashida"/>
        <w:rPr>
          <w:rFonts w:cstheme="minorHAnsi"/>
        </w:rPr>
      </w:pPr>
      <w:r w:rsidRPr="00093367">
        <w:rPr>
          <w:rFonts w:cs="Calibri"/>
          <w:rtl/>
        </w:rPr>
        <w:t xml:space="preserve">بالنسبة للعديد من النساء </w:t>
      </w:r>
      <w:r w:rsidR="0074733D" w:rsidRPr="00093367">
        <w:rPr>
          <w:rFonts w:cs="Calibri" w:hint="cs"/>
          <w:rtl/>
        </w:rPr>
        <w:t>والفتيات،</w:t>
      </w:r>
      <w:r w:rsidRPr="00093367">
        <w:rPr>
          <w:rFonts w:cs="Calibri"/>
          <w:rtl/>
        </w:rPr>
        <w:t xml:space="preserve"> تستند خبرتهم إلى تقاطعهم بين الجنسين مع عدم المساواة الأخرى. </w:t>
      </w:r>
      <w:r w:rsidR="002C4188">
        <w:rPr>
          <w:rFonts w:cs="Calibri" w:hint="cs"/>
          <w:rtl/>
        </w:rPr>
        <w:t>العرق</w:t>
      </w:r>
      <w:r w:rsidR="002C4188" w:rsidRPr="00093367">
        <w:rPr>
          <w:rFonts w:cs="Calibri" w:hint="cs"/>
          <w:rtl/>
        </w:rPr>
        <w:t>،</w:t>
      </w:r>
      <w:r w:rsidRPr="00093367">
        <w:rPr>
          <w:rFonts w:cs="Calibri"/>
          <w:rtl/>
        </w:rPr>
        <w:t xml:space="preserve"> والدين ، والعمر ، والطبقة ، والتوجه الجنسي و</w:t>
      </w:r>
      <w:r w:rsidR="00084669" w:rsidRPr="00084669">
        <w:rPr>
          <w:rFonts w:cs="Calibri"/>
          <w:rtl/>
        </w:rPr>
        <w:t>الإحتياجات الخاصة</w:t>
      </w:r>
      <w:r w:rsidRPr="00093367">
        <w:rPr>
          <w:rFonts w:cs="Calibri"/>
          <w:rtl/>
        </w:rPr>
        <w:t xml:space="preserve"> ، وكلها تساهم في زيادة التهميش وتؤدي إلى قوة أقل ومكانة في العلاقات والأسر والمجتمع</w:t>
      </w:r>
      <w:r w:rsidRPr="00093367">
        <w:rPr>
          <w:rFonts w:cstheme="minorHAnsi"/>
        </w:rPr>
        <w:t>.</w:t>
      </w:r>
    </w:p>
    <w:p w14:paraId="096C3765" w14:textId="77777777" w:rsidR="00093367" w:rsidRPr="00093367" w:rsidRDefault="00093367" w:rsidP="0074733D">
      <w:pPr>
        <w:pStyle w:val="ListParagraph"/>
        <w:bidi/>
        <w:spacing w:after="0" w:line="240" w:lineRule="auto"/>
        <w:jc w:val="lowKashida"/>
        <w:rPr>
          <w:rFonts w:cstheme="minorHAnsi"/>
        </w:rPr>
      </w:pPr>
    </w:p>
    <w:p w14:paraId="6777C5EF" w14:textId="1795C495" w:rsidR="00093367" w:rsidRDefault="00093367" w:rsidP="0074733D">
      <w:pPr>
        <w:pStyle w:val="ListParagraph"/>
        <w:numPr>
          <w:ilvl w:val="0"/>
          <w:numId w:val="20"/>
        </w:numPr>
        <w:bidi/>
        <w:spacing w:after="0" w:line="240" w:lineRule="auto"/>
        <w:jc w:val="lowKashida"/>
        <w:rPr>
          <w:rFonts w:cstheme="minorHAnsi"/>
        </w:rPr>
      </w:pPr>
      <w:r w:rsidRPr="00093367">
        <w:rPr>
          <w:rFonts w:cs="Calibri"/>
          <w:rtl/>
        </w:rPr>
        <w:t>قد يتعرض الكثير من النساء والفتيات المهمشات للتمييز وعدم التمكين - من قبل أفراد أسرهن ومقدمي الرعاية والشركاء وحتى مقدمي الخدمات. قد يرتبط التمييز وعدم التمكين باستقلالهما وقدرتهم على اتخاذ القرار ووضعهن في العلاقات والأسر والمجتمعات</w:t>
      </w:r>
      <w:r w:rsidRPr="00093367">
        <w:rPr>
          <w:rFonts w:cstheme="minorHAnsi"/>
        </w:rPr>
        <w:t>.</w:t>
      </w:r>
    </w:p>
    <w:p w14:paraId="67A34605" w14:textId="77777777" w:rsidR="00093367" w:rsidRPr="00093367" w:rsidRDefault="00093367" w:rsidP="0074733D">
      <w:pPr>
        <w:bidi/>
        <w:spacing w:after="0" w:line="240" w:lineRule="auto"/>
        <w:jc w:val="lowKashida"/>
        <w:rPr>
          <w:rFonts w:cstheme="minorHAnsi"/>
        </w:rPr>
      </w:pPr>
    </w:p>
    <w:p w14:paraId="78F15955" w14:textId="48D115EB" w:rsidR="00093367" w:rsidRDefault="00093367" w:rsidP="0074733D">
      <w:pPr>
        <w:pStyle w:val="ListParagraph"/>
        <w:numPr>
          <w:ilvl w:val="0"/>
          <w:numId w:val="20"/>
        </w:numPr>
        <w:bidi/>
        <w:spacing w:after="0" w:line="240" w:lineRule="auto"/>
        <w:jc w:val="lowKashida"/>
        <w:rPr>
          <w:rFonts w:cstheme="minorHAnsi"/>
        </w:rPr>
      </w:pPr>
      <w:r w:rsidRPr="00093367">
        <w:rPr>
          <w:rFonts w:cs="Calibri"/>
          <w:rtl/>
        </w:rPr>
        <w:t>يجب أن نكون حريصين على عدم تعزيز دينام</w:t>
      </w:r>
      <w:r w:rsidR="0074733D">
        <w:rPr>
          <w:rFonts w:cs="Calibri" w:hint="cs"/>
          <w:rtl/>
        </w:rPr>
        <w:t>يك</w:t>
      </w:r>
      <w:r w:rsidRPr="00093367">
        <w:rPr>
          <w:rFonts w:cs="Calibri"/>
          <w:rtl/>
        </w:rPr>
        <w:t xml:space="preserve">يات القوة السلبية والضارة بين المجموعات المهيمنة </w:t>
      </w:r>
      <w:r w:rsidR="0074733D" w:rsidRPr="00093367">
        <w:rPr>
          <w:rFonts w:cs="Calibri" w:hint="cs"/>
          <w:rtl/>
        </w:rPr>
        <w:t>والمرؤوسين،</w:t>
      </w:r>
      <w:r w:rsidRPr="00093367">
        <w:rPr>
          <w:rFonts w:cs="Calibri"/>
          <w:rtl/>
        </w:rPr>
        <w:t xml:space="preserve"> و / أو ممارسة الأفراد "السيطرة على" الأفراد في المجموعات التابعة في تصميم أو تنفيذ البرامج</w:t>
      </w:r>
      <w:r w:rsidRPr="00093367">
        <w:rPr>
          <w:rFonts w:cstheme="minorHAnsi"/>
        </w:rPr>
        <w:t>.</w:t>
      </w:r>
    </w:p>
    <w:p w14:paraId="6EF5E611" w14:textId="77777777" w:rsidR="00093367" w:rsidRPr="00093367" w:rsidRDefault="00093367" w:rsidP="0074733D">
      <w:pPr>
        <w:bidi/>
        <w:spacing w:after="0" w:line="240" w:lineRule="auto"/>
        <w:jc w:val="lowKashida"/>
        <w:rPr>
          <w:rFonts w:cstheme="minorHAnsi"/>
        </w:rPr>
      </w:pPr>
    </w:p>
    <w:p w14:paraId="5DFD0737" w14:textId="2F154849" w:rsidR="00093367" w:rsidRDefault="00093367" w:rsidP="0074733D">
      <w:pPr>
        <w:pStyle w:val="ListParagraph"/>
        <w:numPr>
          <w:ilvl w:val="0"/>
          <w:numId w:val="20"/>
        </w:numPr>
        <w:bidi/>
        <w:spacing w:after="0" w:line="240" w:lineRule="auto"/>
        <w:jc w:val="lowKashida"/>
        <w:rPr>
          <w:rFonts w:cstheme="minorHAnsi"/>
        </w:rPr>
      </w:pPr>
      <w:r w:rsidRPr="00093367">
        <w:rPr>
          <w:rFonts w:cs="Calibri"/>
          <w:rtl/>
        </w:rPr>
        <w:t xml:space="preserve">كمديرين </w:t>
      </w:r>
      <w:r w:rsidR="0074733D" w:rsidRPr="00093367">
        <w:rPr>
          <w:rFonts w:cs="Calibri" w:hint="cs"/>
          <w:rtl/>
        </w:rPr>
        <w:t>للمخيم،</w:t>
      </w:r>
      <w:r w:rsidRPr="00093367">
        <w:rPr>
          <w:rFonts w:cs="Calibri"/>
          <w:rtl/>
        </w:rPr>
        <w:t xml:space="preserve"> يجب أن نعمل مع أفراد من المجموعات المهمشة لدعمهم لتطوير "قوتهم" و "القدرة على" التعبير عن آرائهم و / أو المشاركة في عمليات البرمجة وصنع القرار</w:t>
      </w:r>
      <w:r w:rsidRPr="00093367">
        <w:rPr>
          <w:rFonts w:cstheme="minorHAnsi"/>
        </w:rPr>
        <w:t>.</w:t>
      </w:r>
    </w:p>
    <w:p w14:paraId="77D83F75" w14:textId="77777777" w:rsidR="0074733D" w:rsidRPr="0074733D" w:rsidRDefault="0074733D" w:rsidP="0074733D">
      <w:pPr>
        <w:pStyle w:val="ListParagraph"/>
        <w:jc w:val="lowKashida"/>
        <w:rPr>
          <w:rFonts w:cstheme="minorHAnsi"/>
          <w:rtl/>
        </w:rPr>
      </w:pPr>
    </w:p>
    <w:p w14:paraId="2F8007C8" w14:textId="3D5D27AC" w:rsidR="00DA7A6E" w:rsidRPr="0074733D" w:rsidRDefault="00093367" w:rsidP="0074733D">
      <w:pPr>
        <w:pStyle w:val="ListParagraph"/>
        <w:numPr>
          <w:ilvl w:val="0"/>
          <w:numId w:val="20"/>
        </w:numPr>
        <w:bidi/>
        <w:spacing w:after="0" w:line="240" w:lineRule="auto"/>
        <w:jc w:val="lowKashida"/>
        <w:rPr>
          <w:rFonts w:cstheme="minorHAnsi"/>
        </w:rPr>
      </w:pPr>
      <w:r w:rsidRPr="0074733D">
        <w:rPr>
          <w:rFonts w:cs="Calibri"/>
          <w:rtl/>
        </w:rPr>
        <w:t xml:space="preserve">يجب علينا أيضًا دعم الشركاء / الأزواج ومقدمي الرعاية ومقدمي الخدمات </w:t>
      </w:r>
      <w:bookmarkStart w:id="0" w:name="_GoBack"/>
      <w:bookmarkEnd w:id="0"/>
      <w:r w:rsidRPr="0074733D">
        <w:rPr>
          <w:rFonts w:cs="Calibri"/>
          <w:rtl/>
        </w:rPr>
        <w:t xml:space="preserve">لتقاسم "السلطة" مع الأفراد من الفئات المهمشة (بما في ذلك الفتيات المراهقات والنساء ذوات </w:t>
      </w:r>
      <w:r w:rsidR="00084669" w:rsidRPr="00084669">
        <w:rPr>
          <w:rFonts w:cs="Calibri"/>
          <w:rtl/>
        </w:rPr>
        <w:t>الإحتياجات الخاصة</w:t>
      </w:r>
      <w:r w:rsidR="0074733D" w:rsidRPr="0074733D">
        <w:rPr>
          <w:rFonts w:cs="Calibri" w:hint="cs"/>
          <w:rtl/>
        </w:rPr>
        <w:t>)،</w:t>
      </w:r>
      <w:r w:rsidRPr="0074733D">
        <w:rPr>
          <w:rFonts w:cs="Calibri"/>
          <w:rtl/>
        </w:rPr>
        <w:t xml:space="preserve"> لضمان تلبية احتياجاتهن وجعل البرامج والهياكل التشاركية أكثر ودية </w:t>
      </w:r>
      <w:r w:rsidR="0074733D" w:rsidRPr="0074733D">
        <w:rPr>
          <w:rFonts w:cs="Calibri" w:hint="cs"/>
          <w:rtl/>
        </w:rPr>
        <w:t>وفي</w:t>
      </w:r>
      <w:r w:rsidRPr="0074733D">
        <w:rPr>
          <w:rFonts w:cs="Calibri"/>
          <w:rtl/>
        </w:rPr>
        <w:t xml:space="preserve"> متناولهم</w:t>
      </w:r>
      <w:r w:rsidRPr="0074733D">
        <w:rPr>
          <w:rFonts w:cstheme="minorHAnsi"/>
        </w:rPr>
        <w:t>.</w:t>
      </w:r>
    </w:p>
    <w:sectPr w:rsidR="00DA7A6E" w:rsidRPr="0074733D">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3232A" w14:textId="77777777" w:rsidR="00960AFB" w:rsidRDefault="00960AFB" w:rsidP="008922C3">
      <w:pPr>
        <w:spacing w:after="0" w:line="240" w:lineRule="auto"/>
      </w:pPr>
      <w:r>
        <w:separator/>
      </w:r>
    </w:p>
  </w:endnote>
  <w:endnote w:type="continuationSeparator" w:id="0">
    <w:p w14:paraId="4330D9ED" w14:textId="77777777" w:rsidR="00960AFB" w:rsidRDefault="00960AFB" w:rsidP="00892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2361119"/>
      <w:docPartObj>
        <w:docPartGallery w:val="Page Numbers (Bottom of Page)"/>
        <w:docPartUnique/>
      </w:docPartObj>
    </w:sdtPr>
    <w:sdtEndPr>
      <w:rPr>
        <w:noProof/>
      </w:rPr>
    </w:sdtEndPr>
    <w:sdtContent>
      <w:p w14:paraId="0D8E1E89" w14:textId="55B4F5EE" w:rsidR="001324CB" w:rsidRDefault="001324C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E14C07E" w14:textId="77777777" w:rsidR="001324CB" w:rsidRDefault="00132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B3A8D" w14:textId="77777777" w:rsidR="00960AFB" w:rsidRDefault="00960AFB" w:rsidP="008922C3">
      <w:pPr>
        <w:spacing w:after="0" w:line="240" w:lineRule="auto"/>
      </w:pPr>
      <w:r>
        <w:separator/>
      </w:r>
    </w:p>
  </w:footnote>
  <w:footnote w:type="continuationSeparator" w:id="0">
    <w:p w14:paraId="6DF1972B" w14:textId="77777777" w:rsidR="00960AFB" w:rsidRDefault="00960AFB" w:rsidP="008922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B9A38" w14:textId="67CD9229" w:rsidR="008922C3" w:rsidRPr="003266C6" w:rsidRDefault="00C721C9">
    <w:pPr>
      <w:pStyle w:val="Header"/>
      <w:tabs>
        <w:tab w:val="clear" w:pos="4680"/>
        <w:tab w:val="clear" w:pos="9360"/>
      </w:tabs>
      <w:jc w:val="right"/>
      <w:rPr>
        <w:rFonts w:cstheme="minorHAnsi"/>
        <w:color w:val="7F7F7F" w:themeColor="text1" w:themeTint="80"/>
      </w:rPr>
    </w:pPr>
    <w:r w:rsidRPr="003266C6">
      <w:rPr>
        <w:rFonts w:cstheme="minorHAnsi"/>
        <w:color w:val="7F7F7F" w:themeColor="text1" w:themeTint="80"/>
        <w:rtl/>
      </w:rPr>
      <w:t>النشاط: من يملك القوة؟</w:t>
    </w:r>
    <w:r w:rsidRPr="003266C6">
      <w:rPr>
        <w:rFonts w:cstheme="minorHAnsi"/>
        <w:color w:val="7F7F7F" w:themeColor="text1" w:themeTint="80"/>
      </w:rPr>
      <w:t xml:space="preserve"> </w:t>
    </w:r>
    <w:r w:rsidR="008922C3" w:rsidRPr="003266C6">
      <w:rPr>
        <w:rFonts w:cstheme="minorHAnsi"/>
        <w:b/>
        <w:noProof/>
        <w:color w:val="44546A" w:themeColor="text2"/>
      </w:rPr>
      <w:drawing>
        <wp:anchor distT="0" distB="0" distL="114300" distR="114300" simplePos="0" relativeHeight="251659264" behindDoc="1" locked="0" layoutInCell="1" allowOverlap="1" wp14:anchorId="517570F3" wp14:editId="3AC664FB">
          <wp:simplePos x="0" y="0"/>
          <wp:positionH relativeFrom="margin">
            <wp:align>left</wp:align>
          </wp:positionH>
          <wp:positionV relativeFrom="topMargin">
            <wp:posOffset>219075</wp:posOffset>
          </wp:positionV>
          <wp:extent cx="401320" cy="771304"/>
          <wp:effectExtent l="0" t="0" r="0" b="0"/>
          <wp:wrapNone/>
          <wp:docPr id="1" name="Picture 1" descr="WRC Final Bars!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RC Final Bars! SMAL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1320" cy="77130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55A25D" w14:textId="77777777" w:rsidR="008922C3" w:rsidRDefault="008922C3">
    <w:pPr>
      <w:pStyle w:val="Header"/>
      <w:tabs>
        <w:tab w:val="clear" w:pos="4680"/>
        <w:tab w:val="clear" w:pos="9360"/>
      </w:tabs>
      <w:jc w:val="right"/>
      <w:rPr>
        <w:color w:val="7F7F7F" w:themeColor="text1" w:themeTint="80"/>
      </w:rPr>
    </w:pPr>
  </w:p>
  <w:p w14:paraId="2A398831" w14:textId="72C6837C" w:rsidR="008922C3" w:rsidRDefault="00892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04F09"/>
    <w:multiLevelType w:val="hybridMultilevel"/>
    <w:tmpl w:val="1FE03B36"/>
    <w:lvl w:ilvl="0" w:tplc="9156F9BA">
      <w:numFmt w:val="bullet"/>
      <w:lvlText w:val="-"/>
      <w:lvlJc w:val="left"/>
      <w:pPr>
        <w:ind w:left="785" w:hanging="360"/>
      </w:pPr>
      <w:rPr>
        <w:rFonts w:ascii="Calibri" w:eastAsia="Calibri" w:hAnsi="Calibri" w:cstheme="minorHAns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00B29CA"/>
    <w:multiLevelType w:val="hybridMultilevel"/>
    <w:tmpl w:val="BE44B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95D31"/>
    <w:multiLevelType w:val="hybridMultilevel"/>
    <w:tmpl w:val="B79A2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9581D"/>
    <w:multiLevelType w:val="hybridMultilevel"/>
    <w:tmpl w:val="3D7E961A"/>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25C33"/>
    <w:multiLevelType w:val="hybridMultilevel"/>
    <w:tmpl w:val="BEE0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E63E1"/>
    <w:multiLevelType w:val="hybridMultilevel"/>
    <w:tmpl w:val="D8A49A24"/>
    <w:lvl w:ilvl="0" w:tplc="74CE7D2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4D0210"/>
    <w:multiLevelType w:val="hybridMultilevel"/>
    <w:tmpl w:val="A0043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0796D"/>
    <w:multiLevelType w:val="hybridMultilevel"/>
    <w:tmpl w:val="1F24F20A"/>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A639F"/>
    <w:multiLevelType w:val="hybridMultilevel"/>
    <w:tmpl w:val="48320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E4889"/>
    <w:multiLevelType w:val="hybridMultilevel"/>
    <w:tmpl w:val="55B6A614"/>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1409A"/>
    <w:multiLevelType w:val="hybridMultilevel"/>
    <w:tmpl w:val="3978FC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A92349"/>
    <w:multiLevelType w:val="hybridMultilevel"/>
    <w:tmpl w:val="AB3CB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206B5"/>
    <w:multiLevelType w:val="hybridMultilevel"/>
    <w:tmpl w:val="4468AFF8"/>
    <w:lvl w:ilvl="0" w:tplc="8124DD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396643"/>
    <w:multiLevelType w:val="hybridMultilevel"/>
    <w:tmpl w:val="37729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C31D9"/>
    <w:multiLevelType w:val="hybridMultilevel"/>
    <w:tmpl w:val="C5585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A25F9B"/>
    <w:multiLevelType w:val="hybridMultilevel"/>
    <w:tmpl w:val="FB2EB5AE"/>
    <w:lvl w:ilvl="0" w:tplc="8124DD9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F735AC"/>
    <w:multiLevelType w:val="hybridMultilevel"/>
    <w:tmpl w:val="73C60A2C"/>
    <w:lvl w:ilvl="0" w:tplc="8F10F8F6">
      <w:start w:val="1109"/>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F6CA0"/>
    <w:multiLevelType w:val="hybridMultilevel"/>
    <w:tmpl w:val="20DC12EC"/>
    <w:lvl w:ilvl="0" w:tplc="377C1606">
      <w:start w:val="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4D3185"/>
    <w:multiLevelType w:val="hybridMultilevel"/>
    <w:tmpl w:val="CF8A8C34"/>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A2135"/>
    <w:multiLevelType w:val="hybridMultilevel"/>
    <w:tmpl w:val="6F929120"/>
    <w:lvl w:ilvl="0" w:tplc="FA00862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13846"/>
    <w:multiLevelType w:val="hybridMultilevel"/>
    <w:tmpl w:val="7E6A4C7E"/>
    <w:lvl w:ilvl="0" w:tplc="1116CD2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AF43E0"/>
    <w:multiLevelType w:val="hybridMultilevel"/>
    <w:tmpl w:val="71A8C910"/>
    <w:lvl w:ilvl="0" w:tplc="74CE7D2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A6272E"/>
    <w:multiLevelType w:val="hybridMultilevel"/>
    <w:tmpl w:val="D1AE8B82"/>
    <w:lvl w:ilvl="0" w:tplc="02527C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265682"/>
    <w:multiLevelType w:val="hybridMultilevel"/>
    <w:tmpl w:val="1FA69DDC"/>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2"/>
  </w:num>
  <w:num w:numId="3">
    <w:abstractNumId w:val="11"/>
  </w:num>
  <w:num w:numId="4">
    <w:abstractNumId w:val="8"/>
  </w:num>
  <w:num w:numId="5">
    <w:abstractNumId w:val="1"/>
  </w:num>
  <w:num w:numId="6">
    <w:abstractNumId w:val="9"/>
  </w:num>
  <w:num w:numId="7">
    <w:abstractNumId w:val="18"/>
  </w:num>
  <w:num w:numId="8">
    <w:abstractNumId w:val="0"/>
  </w:num>
  <w:num w:numId="9">
    <w:abstractNumId w:val="15"/>
  </w:num>
  <w:num w:numId="10">
    <w:abstractNumId w:val="7"/>
  </w:num>
  <w:num w:numId="11">
    <w:abstractNumId w:val="17"/>
  </w:num>
  <w:num w:numId="12">
    <w:abstractNumId w:val="3"/>
  </w:num>
  <w:num w:numId="13">
    <w:abstractNumId w:val="23"/>
  </w:num>
  <w:num w:numId="14">
    <w:abstractNumId w:val="10"/>
  </w:num>
  <w:num w:numId="15">
    <w:abstractNumId w:val="4"/>
  </w:num>
  <w:num w:numId="16">
    <w:abstractNumId w:val="13"/>
  </w:num>
  <w:num w:numId="17">
    <w:abstractNumId w:val="19"/>
  </w:num>
  <w:num w:numId="18">
    <w:abstractNumId w:val="20"/>
  </w:num>
  <w:num w:numId="19">
    <w:abstractNumId w:val="16"/>
  </w:num>
  <w:num w:numId="20">
    <w:abstractNumId w:val="22"/>
  </w:num>
  <w:num w:numId="21">
    <w:abstractNumId w:val="14"/>
  </w:num>
  <w:num w:numId="22">
    <w:abstractNumId w:val="2"/>
  </w:num>
  <w:num w:numId="23">
    <w:abstractNumId w:val="5"/>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2C3"/>
    <w:rsid w:val="00000D53"/>
    <w:rsid w:val="00016070"/>
    <w:rsid w:val="00084669"/>
    <w:rsid w:val="00093367"/>
    <w:rsid w:val="00115247"/>
    <w:rsid w:val="001324CB"/>
    <w:rsid w:val="001A3D11"/>
    <w:rsid w:val="002211AE"/>
    <w:rsid w:val="00241733"/>
    <w:rsid w:val="002C4188"/>
    <w:rsid w:val="00306CA0"/>
    <w:rsid w:val="00312E91"/>
    <w:rsid w:val="003266C6"/>
    <w:rsid w:val="00327E50"/>
    <w:rsid w:val="003C01A2"/>
    <w:rsid w:val="003C1FF5"/>
    <w:rsid w:val="0040107A"/>
    <w:rsid w:val="00410C79"/>
    <w:rsid w:val="00430735"/>
    <w:rsid w:val="004F4BE5"/>
    <w:rsid w:val="005A2355"/>
    <w:rsid w:val="005F27AE"/>
    <w:rsid w:val="00634B75"/>
    <w:rsid w:val="006875AA"/>
    <w:rsid w:val="006F6C5F"/>
    <w:rsid w:val="0070300C"/>
    <w:rsid w:val="0074733D"/>
    <w:rsid w:val="00773C19"/>
    <w:rsid w:val="007C0053"/>
    <w:rsid w:val="0084426D"/>
    <w:rsid w:val="008631D3"/>
    <w:rsid w:val="008922C3"/>
    <w:rsid w:val="00930E66"/>
    <w:rsid w:val="00960AFB"/>
    <w:rsid w:val="009945E8"/>
    <w:rsid w:val="009A27BF"/>
    <w:rsid w:val="00A3666B"/>
    <w:rsid w:val="00BA5CD6"/>
    <w:rsid w:val="00BB1B84"/>
    <w:rsid w:val="00C1679A"/>
    <w:rsid w:val="00C64E22"/>
    <w:rsid w:val="00C721C9"/>
    <w:rsid w:val="00CB6BFB"/>
    <w:rsid w:val="00CE51B8"/>
    <w:rsid w:val="00D37AAB"/>
    <w:rsid w:val="00DA7A6E"/>
    <w:rsid w:val="00DB55AB"/>
    <w:rsid w:val="00DF757F"/>
    <w:rsid w:val="00E4625C"/>
    <w:rsid w:val="00E52214"/>
    <w:rsid w:val="00F151E0"/>
    <w:rsid w:val="00F44221"/>
    <w:rsid w:val="00F7684D"/>
    <w:rsid w:val="00FE22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4A041"/>
  <w15:chartTrackingRefBased/>
  <w15:docId w15:val="{4A6E5BAC-B911-4477-8E6D-E116B6A83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922C3"/>
    <w:pPr>
      <w:ind w:left="720"/>
      <w:contextualSpacing/>
    </w:pPr>
  </w:style>
  <w:style w:type="paragraph" w:styleId="Header">
    <w:name w:val="header"/>
    <w:basedOn w:val="Normal"/>
    <w:link w:val="HeaderChar"/>
    <w:uiPriority w:val="99"/>
    <w:unhideWhenUsed/>
    <w:rsid w:val="008922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22C3"/>
  </w:style>
  <w:style w:type="paragraph" w:styleId="Footer">
    <w:name w:val="footer"/>
    <w:basedOn w:val="Normal"/>
    <w:link w:val="FooterChar"/>
    <w:uiPriority w:val="99"/>
    <w:unhideWhenUsed/>
    <w:rsid w:val="008922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22C3"/>
  </w:style>
  <w:style w:type="character" w:customStyle="1" w:styleId="ListParagraphChar">
    <w:name w:val="List Paragraph Char"/>
    <w:link w:val="ListParagraph"/>
    <w:uiPriority w:val="34"/>
    <w:locked/>
    <w:rsid w:val="008922C3"/>
  </w:style>
  <w:style w:type="paragraph" w:styleId="CommentText">
    <w:name w:val="annotation text"/>
    <w:basedOn w:val="Normal"/>
    <w:link w:val="CommentTextChar"/>
    <w:uiPriority w:val="99"/>
    <w:unhideWhenUsed/>
    <w:rsid w:val="003C1FF5"/>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3C1FF5"/>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d2685e0-3ec3-4526-a337-bc02c6b3961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9" ma:contentTypeDescription="Create a new document." ma:contentTypeScope="" ma:versionID="d4e6b4dbb39e19bc8a700e4701db678b">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b6d71cb1bd9707859179d49807411692"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A0B4B6-542F-4BC7-A186-1D2593473201}">
  <ds:schemaRefs>
    <ds:schemaRef ds:uri="http://schemas.microsoft.com/office/2006/metadata/properties"/>
    <ds:schemaRef ds:uri="http://schemas.microsoft.com/office/infopath/2007/PartnerControls"/>
    <ds:schemaRef ds:uri="4d2685e0-3ec3-4526-a337-bc02c6b3961c"/>
  </ds:schemaRefs>
</ds:datastoreItem>
</file>

<file path=customXml/itemProps2.xml><?xml version="1.0" encoding="utf-8"?>
<ds:datastoreItem xmlns:ds="http://schemas.openxmlformats.org/officeDocument/2006/customXml" ds:itemID="{631C096D-D413-4A0D-A164-F6E5375BA325}">
  <ds:schemaRefs>
    <ds:schemaRef ds:uri="http://schemas.microsoft.com/sharepoint/v3/contenttype/forms"/>
  </ds:schemaRefs>
</ds:datastoreItem>
</file>

<file path=customXml/itemProps3.xml><?xml version="1.0" encoding="utf-8"?>
<ds:datastoreItem xmlns:ds="http://schemas.openxmlformats.org/officeDocument/2006/customXml" ds:itemID="{8F7B5F06-370C-4F9D-87B7-D49723A69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685e0-3ec3-4526-a337-bc02c6b3961c"/>
    <ds:schemaRef ds:uri="72eb3475-e0f4-42fd-ab5c-abe08d673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597</Words>
  <Characters>3032</Characters>
  <Application>Microsoft Office Word</Application>
  <DocSecurity>0</DocSecurity>
  <Lines>108</Lines>
  <Paragraphs>88</Paragraphs>
  <ScaleCrop>false</ScaleCrop>
  <HeadingPairs>
    <vt:vector size="2" baseType="variant">
      <vt:variant>
        <vt:lpstr>Title</vt:lpstr>
      </vt:variant>
      <vt:variant>
        <vt:i4>1</vt:i4>
      </vt:variant>
    </vt:vector>
  </HeadingPairs>
  <TitlesOfParts>
    <vt:vector size="1" baseType="lpstr">
      <vt:lpstr>Activity: Who has the power?</vt:lpstr>
    </vt:vector>
  </TitlesOfParts>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Who has the power?</dc:title>
  <dc:subject/>
  <dc:creator>Kathryn Paik</dc:creator>
  <cp:keywords/>
  <dc:description/>
  <cp:lastModifiedBy>MACHMOUCHI Sara</cp:lastModifiedBy>
  <cp:revision>10</cp:revision>
  <dcterms:created xsi:type="dcterms:W3CDTF">2018-03-05T16:13:00Z</dcterms:created>
  <dcterms:modified xsi:type="dcterms:W3CDTF">2019-12-20T08:12:00Z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ies>
</file>